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3B04" w14:textId="77777777" w:rsidR="007A38BB" w:rsidRDefault="00000000" w:rsidP="001760DC">
      <w:pPr>
        <w:rPr>
          <w:rFonts w:ascii="MS Sans Serif" w:hAnsi="MS Sans Serif"/>
          <w:b w:val="0"/>
          <w:bCs w:val="0"/>
          <w:sz w:val="36"/>
          <w:szCs w:val="36"/>
        </w:rPr>
      </w:pPr>
      <w:r>
        <w:rPr>
          <w:rFonts w:ascii="MS Sans Serif" w:hAnsi="MS Sans Serif"/>
          <w:b w:val="0"/>
          <w:bCs w:val="0"/>
          <w:noProof/>
          <w:sz w:val="36"/>
          <w:szCs w:val="36"/>
        </w:rPr>
        <w:object w:dxaOrig="1440" w:dyaOrig="1440" w14:anchorId="597BD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9pt;margin-top:-24.9pt;width:85.95pt;height:101.55pt;z-index:-1" wrapcoords="-366 0 -366 21287 21600 21287 21600 0 -366 0" o:allowincell="f" fillcolor="window">
            <v:imagedata r:id="rId7" o:title=""/>
            <w10:wrap type="tight"/>
          </v:shape>
          <o:OLEObject Type="Embed" ProgID="Word.Picture.8" ShapeID="_x0000_s1028" DrawAspect="Content" ObjectID="_1780480777" r:id="rId8"/>
        </w:object>
      </w:r>
    </w:p>
    <w:p w14:paraId="5876DE05" w14:textId="77777777" w:rsidR="0039652D" w:rsidRDefault="0039652D" w:rsidP="0039652D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6330504A" w14:textId="77777777" w:rsidR="0039652D" w:rsidRDefault="0039652D" w:rsidP="0039652D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4F8504FE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D1D6382" w14:textId="7777777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ประกาศองค์การบริหารส่วนตำบลทุ่งต่อ</w:t>
      </w:r>
    </w:p>
    <w:p w14:paraId="2B7F46E6" w14:textId="7777777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เรื่อง การเปิดเผยข้อมูลงบประมาณขององค์กรปกครองส่วนท้องถิ่น</w:t>
      </w:r>
    </w:p>
    <w:p w14:paraId="4CCFA2C5" w14:textId="53831CF6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 xml:space="preserve">ตามแผนปฏิบัติการยกระดับค่าคะแนนดัชนีการรับรู้การทุจริต ครั้งที่ </w:t>
      </w:r>
      <w:r w:rsidR="005F7F90">
        <w:rPr>
          <w:rFonts w:ascii="TH SarabunIT๙" w:hAnsi="TH SarabunIT๙" w:cs="TH SarabunIT๙" w:hint="cs"/>
          <w:sz w:val="32"/>
          <w:cs/>
        </w:rPr>
        <w:t>3</w:t>
      </w:r>
      <w:r w:rsidRPr="00C31343">
        <w:rPr>
          <w:rFonts w:ascii="TH SarabunIT๙" w:hAnsi="TH SarabunIT๙" w:cs="TH SarabunIT๙"/>
          <w:sz w:val="32"/>
          <w:cs/>
        </w:rPr>
        <w:t>/2567</w:t>
      </w:r>
    </w:p>
    <w:p w14:paraId="54A448C4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-------------------------------</w:t>
      </w:r>
    </w:p>
    <w:p w14:paraId="3D8861F1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422331E" w14:textId="15F619C2" w:rsidR="00D51A89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ตามหนังสือกรมส่งเสริมการปกครองท้องถิ่นที่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0808.2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/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ว 4001 ลงวันที่ 28 กันยายน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6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การเปิดเผยข้อมูลงบประมาณขององค์กรปกครองส่วนท้องถิ่น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ตามแผนปฏิบัติการยกระดับค่าคะแนนดัชนีการรับรู้การทุจริต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และอาศัยอำนาจตามความในข้อ 97 แห่งระเบียบกระทรวงมหาดไทยว่าด้วยการรับเงิน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การเบิกจ่ายเงิน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การเก็บรักษาเงิน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และการตรวจเงินขององค์กรปกครองส่วนท้องถิ่น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พ.ศ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.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6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องค์การบริหารส่วนตำบลทุ่งต่อ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ขอเผยแพร่ข้อมูลโครงการที่ใช้จ่ายจากเงินสะสมตามแบบเปิดเผยข้อมูลในรูปแบบสกุลไฟล์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word excel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ควบคู่กับสกุลไฟล์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PDF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ในเว็บไซต์ขององค์กรปกครองส่วนท้องถิ่นภายใน 30 วันนับถัดจากวันที่ได้รับอนุมัติให้ใช้จ่ายเงินสะสม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ซึ่ง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สภาองค์การบริหารส่วนตำบลทุ่งต่อในคราวประชุม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สภา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สมัยสามัญ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สมัยที่ 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2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ประจำปี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พ.ศ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.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256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7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เมื่อวันที่ 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11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มิถุนายน 2567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ได้อนุมัติให้ใช้จ่ายเงินสะสมประจำปีงบประมาณ พ.ศ.2567 ครั้งที่ 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3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 ดังรายละเอียดแนบท้ายจำนวน 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6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โครงการรวมเป็นเงินทั้งสิ้น </w:t>
      </w:r>
      <w:r w:rsidR="006002D7" w:rsidRPr="006002D7">
        <w:rPr>
          <w:rFonts w:ascii="TH SarabunIT๙" w:hAnsi="TH SarabunIT๙" w:cs="TH SarabunIT๙"/>
          <w:b w:val="0"/>
          <w:bCs w:val="0"/>
          <w:sz w:val="32"/>
          <w:cs/>
        </w:rPr>
        <w:t>จำนวน 2</w:t>
      </w:r>
      <w:r w:rsidR="006002D7" w:rsidRPr="006002D7">
        <w:rPr>
          <w:rFonts w:ascii="TH SarabunIT๙" w:hAnsi="TH SarabunIT๙" w:cs="TH SarabunIT๙"/>
          <w:b w:val="0"/>
          <w:bCs w:val="0"/>
          <w:sz w:val="32"/>
        </w:rPr>
        <w:t>,</w:t>
      </w:r>
      <w:r w:rsidR="006002D7" w:rsidRPr="006002D7">
        <w:rPr>
          <w:rFonts w:ascii="TH SarabunIT๙" w:hAnsi="TH SarabunIT๙" w:cs="TH SarabunIT๙"/>
          <w:b w:val="0"/>
          <w:bCs w:val="0"/>
          <w:sz w:val="32"/>
          <w:cs/>
        </w:rPr>
        <w:t>723</w:t>
      </w:r>
      <w:r w:rsidR="006002D7" w:rsidRPr="006002D7">
        <w:rPr>
          <w:rFonts w:ascii="TH SarabunIT๙" w:hAnsi="TH SarabunIT๙" w:cs="TH SarabunIT๙"/>
          <w:b w:val="0"/>
          <w:bCs w:val="0"/>
          <w:sz w:val="32"/>
        </w:rPr>
        <w:t>,</w:t>
      </w:r>
      <w:r w:rsidR="006002D7" w:rsidRPr="006002D7">
        <w:rPr>
          <w:rFonts w:ascii="TH SarabunIT๙" w:hAnsi="TH SarabunIT๙" w:cs="TH SarabunIT๙"/>
          <w:b w:val="0"/>
          <w:bCs w:val="0"/>
          <w:sz w:val="32"/>
          <w:cs/>
        </w:rPr>
        <w:t>000.-บาท (สองล้านเจ็ดแสนสองหมื่นสามพันบาทถ้วน)</w:t>
      </w:r>
    </w:p>
    <w:p w14:paraId="1F0FD433" w14:textId="77777777" w:rsidR="00D51A89" w:rsidRPr="00D51A89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เพื่อให้เป็นไปตามระเบียบ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และหนังสือสั่งการที่เกี่ยวข้อง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ได้จัดทำ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เพื่อให้ประชาชนทราบ</w:t>
      </w:r>
    </w:p>
    <w:p w14:paraId="3D4C7B40" w14:textId="77777777" w:rsidR="0039652D" w:rsidRPr="00D51A89" w:rsidRDefault="0039652D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จึงประกาศมาเพื่อทราบโดยทั่วกัน</w:t>
      </w:r>
    </w:p>
    <w:p w14:paraId="3A210E1B" w14:textId="562E0D2A" w:rsidR="0039652D" w:rsidRPr="00D51A89" w:rsidRDefault="0039652D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                             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ประกาศ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ณ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วันที่  </w:t>
      </w:r>
      <w:r w:rsidR="009A5C60">
        <w:rPr>
          <w:rFonts w:ascii="TH SarabunIT๙" w:hAnsi="TH SarabunIT๙" w:cs="TH SarabunIT๙" w:hint="cs"/>
          <w:b w:val="0"/>
          <w:bCs w:val="0"/>
          <w:sz w:val="32"/>
          <w:cs/>
        </w:rPr>
        <w:t>11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มิถุนายน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พ.ศ.</w:t>
      </w:r>
      <w:r w:rsidR="00D61888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>๒๕</w:t>
      </w:r>
      <w:r w:rsidR="007148A6" w:rsidRPr="00D51A89">
        <w:rPr>
          <w:rFonts w:ascii="TH SarabunIT๙" w:hAnsi="TH SarabunIT๙" w:cs="TH SarabunIT๙"/>
          <w:b w:val="0"/>
          <w:bCs w:val="0"/>
          <w:sz w:val="32"/>
          <w:cs/>
        </w:rPr>
        <w:t>๖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7</w:t>
      </w:r>
    </w:p>
    <w:p w14:paraId="21270311" w14:textId="77777777" w:rsidR="0039652D" w:rsidRDefault="0039652D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</w:p>
    <w:p w14:paraId="70AD742C" w14:textId="77777777" w:rsidR="00C31343" w:rsidRPr="00D51A89" w:rsidRDefault="00C31343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</w:p>
    <w:p w14:paraId="494EA363" w14:textId="77777777" w:rsidR="0039652D" w:rsidRPr="00D51A89" w:rsidRDefault="0039652D" w:rsidP="0039652D">
      <w:pPr>
        <w:rPr>
          <w:rFonts w:ascii="TH SarabunIT๙" w:hAnsi="TH SarabunIT๙" w:cs="TH SarabunIT๙"/>
          <w:b w:val="0"/>
          <w:bCs w:val="0"/>
          <w:sz w:val="32"/>
        </w:rPr>
      </w:pPr>
    </w:p>
    <w:p w14:paraId="68DED9EA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( นาย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สมัคร  ตันกุลโรจน์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)</w:t>
      </w:r>
    </w:p>
    <w:p w14:paraId="485AD4C0" w14:textId="77777777" w:rsidR="0039652D" w:rsidRP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cs/>
        </w:rPr>
        <w:t>นายก</w:t>
      </w:r>
      <w:r w:rsidR="0039652D" w:rsidRPr="00D51A89">
        <w:rPr>
          <w:rFonts w:ascii="TH SarabunIT๙" w:hAnsi="TH SarabunIT๙" w:cs="TH SarabunIT๙"/>
          <w:b w:val="0"/>
          <w:bCs w:val="0"/>
          <w:sz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ทุ่งต่อ</w:t>
      </w:r>
    </w:p>
    <w:p w14:paraId="5FA0B56C" w14:textId="77777777" w:rsidR="007148A6" w:rsidRPr="00D51A89" w:rsidRDefault="007148A6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5CCAC0" w14:textId="77777777" w:rsidR="00E12D1A" w:rsidRPr="00D51A89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09DAEB6A" w14:textId="77777777" w:rsidR="00E12D1A" w:rsidRPr="00D51A89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2E85F5CF" w14:textId="77777777" w:rsidR="00E12D1A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6433D7CB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EA7F88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462B56C1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6EC4F68D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1533783C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473CC92" w14:textId="77777777" w:rsidR="00D51A89" w:rsidRP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sectPr w:rsidR="00D51A89" w:rsidRPr="00D51A89" w:rsidSect="007148A6">
      <w:pgSz w:w="11906" w:h="16838"/>
      <w:pgMar w:top="1134" w:right="1134" w:bottom="1134" w:left="1134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E5D9F" w14:textId="77777777" w:rsidR="00593E21" w:rsidRDefault="00593E21" w:rsidP="00402B11">
      <w:r>
        <w:separator/>
      </w:r>
    </w:p>
  </w:endnote>
  <w:endnote w:type="continuationSeparator" w:id="0">
    <w:p w14:paraId="5238858A" w14:textId="77777777" w:rsidR="00593E21" w:rsidRDefault="00593E21" w:rsidP="0040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5620" w14:textId="77777777" w:rsidR="00593E21" w:rsidRDefault="00593E21" w:rsidP="00402B11">
      <w:r>
        <w:separator/>
      </w:r>
    </w:p>
  </w:footnote>
  <w:footnote w:type="continuationSeparator" w:id="0">
    <w:p w14:paraId="0BD9A290" w14:textId="77777777" w:rsidR="00593E21" w:rsidRDefault="00593E21" w:rsidP="0040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9DF"/>
    <w:rsid w:val="00005F16"/>
    <w:rsid w:val="00010CC6"/>
    <w:rsid w:val="000549D8"/>
    <w:rsid w:val="000A71C6"/>
    <w:rsid w:val="000C27A6"/>
    <w:rsid w:val="001013A0"/>
    <w:rsid w:val="0015676D"/>
    <w:rsid w:val="001760DC"/>
    <w:rsid w:val="001B1221"/>
    <w:rsid w:val="001B3360"/>
    <w:rsid w:val="001F0DD5"/>
    <w:rsid w:val="002022F1"/>
    <w:rsid w:val="00204D0F"/>
    <w:rsid w:val="00214CD7"/>
    <w:rsid w:val="00231350"/>
    <w:rsid w:val="00287C0A"/>
    <w:rsid w:val="002C0712"/>
    <w:rsid w:val="002C22C0"/>
    <w:rsid w:val="002C77B0"/>
    <w:rsid w:val="002E047E"/>
    <w:rsid w:val="002F7988"/>
    <w:rsid w:val="00300A3E"/>
    <w:rsid w:val="00351530"/>
    <w:rsid w:val="0039652D"/>
    <w:rsid w:val="003D01E6"/>
    <w:rsid w:val="003D5DCF"/>
    <w:rsid w:val="00402B11"/>
    <w:rsid w:val="004158A7"/>
    <w:rsid w:val="00430C2A"/>
    <w:rsid w:val="00436094"/>
    <w:rsid w:val="00464B2A"/>
    <w:rsid w:val="004877DE"/>
    <w:rsid w:val="004B310D"/>
    <w:rsid w:val="004C79DF"/>
    <w:rsid w:val="00514242"/>
    <w:rsid w:val="00584AE1"/>
    <w:rsid w:val="00593E21"/>
    <w:rsid w:val="00597FEE"/>
    <w:rsid w:val="005B2752"/>
    <w:rsid w:val="005E1FE3"/>
    <w:rsid w:val="005F7F90"/>
    <w:rsid w:val="006002D7"/>
    <w:rsid w:val="0066344B"/>
    <w:rsid w:val="006A25BD"/>
    <w:rsid w:val="007148A6"/>
    <w:rsid w:val="007765B3"/>
    <w:rsid w:val="007A38BB"/>
    <w:rsid w:val="00804515"/>
    <w:rsid w:val="008A567F"/>
    <w:rsid w:val="008B7BB5"/>
    <w:rsid w:val="008E40CC"/>
    <w:rsid w:val="008E44C7"/>
    <w:rsid w:val="009226FE"/>
    <w:rsid w:val="009A5C60"/>
    <w:rsid w:val="00A3683A"/>
    <w:rsid w:val="00AA095C"/>
    <w:rsid w:val="00AA16B7"/>
    <w:rsid w:val="00AC6535"/>
    <w:rsid w:val="00B27741"/>
    <w:rsid w:val="00B71719"/>
    <w:rsid w:val="00B77B87"/>
    <w:rsid w:val="00B84AEC"/>
    <w:rsid w:val="00C2698D"/>
    <w:rsid w:val="00C31343"/>
    <w:rsid w:val="00C34DD1"/>
    <w:rsid w:val="00C4786D"/>
    <w:rsid w:val="00C73063"/>
    <w:rsid w:val="00C7634A"/>
    <w:rsid w:val="00CD3DF2"/>
    <w:rsid w:val="00CD4631"/>
    <w:rsid w:val="00CE1A0D"/>
    <w:rsid w:val="00D47673"/>
    <w:rsid w:val="00D51A89"/>
    <w:rsid w:val="00D61888"/>
    <w:rsid w:val="00D94F03"/>
    <w:rsid w:val="00DA1816"/>
    <w:rsid w:val="00DA5D45"/>
    <w:rsid w:val="00DD13C1"/>
    <w:rsid w:val="00E00BA1"/>
    <w:rsid w:val="00E07D7F"/>
    <w:rsid w:val="00E12D1A"/>
    <w:rsid w:val="00E141FE"/>
    <w:rsid w:val="00E17134"/>
    <w:rsid w:val="00E93101"/>
    <w:rsid w:val="00EB6B85"/>
    <w:rsid w:val="00F46749"/>
    <w:rsid w:val="00F93E78"/>
    <w:rsid w:val="00F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35000DC"/>
  <w15:chartTrackingRefBased/>
  <w15:docId w15:val="{15592D18-FAF4-4B7B-97ED-E4914690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9DF"/>
    <w:rPr>
      <w:rFonts w:ascii="Angsana New" w:hAnsi="Angsana New" w:cs="AngsanaUPC"/>
      <w:b/>
      <w:bCs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ชื่อเรื่อง1"/>
    <w:basedOn w:val="a0"/>
    <w:rsid w:val="004C79DF"/>
  </w:style>
  <w:style w:type="paragraph" w:styleId="a3">
    <w:name w:val="Normal (Web)"/>
    <w:basedOn w:val="a"/>
    <w:rsid w:val="004C79DF"/>
    <w:pPr>
      <w:spacing w:before="100" w:beforeAutospacing="1" w:after="100" w:afterAutospacing="1"/>
    </w:pPr>
    <w:rPr>
      <w:rFonts w:ascii="Tahoma" w:hAnsi="Tahoma" w:cs="Tahoma"/>
      <w:b w:val="0"/>
      <w:bCs w:val="0"/>
      <w:sz w:val="24"/>
      <w:szCs w:val="24"/>
    </w:rPr>
  </w:style>
  <w:style w:type="character" w:styleId="a4">
    <w:name w:val="Strong"/>
    <w:qFormat/>
    <w:rsid w:val="004C79DF"/>
    <w:rPr>
      <w:b/>
      <w:bCs/>
    </w:rPr>
  </w:style>
  <w:style w:type="paragraph" w:styleId="a5">
    <w:name w:val="Balloon Text"/>
    <w:basedOn w:val="a"/>
    <w:link w:val="a6"/>
    <w:rsid w:val="00214CD7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214CD7"/>
    <w:rPr>
      <w:rFonts w:ascii="Tahoma" w:hAnsi="Tahoma"/>
      <w:b/>
      <w:bCs/>
      <w:sz w:val="16"/>
    </w:rPr>
  </w:style>
  <w:style w:type="paragraph" w:styleId="a7">
    <w:name w:val="header"/>
    <w:basedOn w:val="a"/>
    <w:link w:val="a8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rsid w:val="00402B11"/>
    <w:rPr>
      <w:rFonts w:ascii="Angsana New" w:hAnsi="Angsana New"/>
      <w:b/>
      <w:bCs/>
      <w:sz w:val="40"/>
      <w:szCs w:val="32"/>
    </w:rPr>
  </w:style>
  <w:style w:type="paragraph" w:styleId="a9">
    <w:name w:val="footer"/>
    <w:basedOn w:val="a"/>
    <w:link w:val="aa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rsid w:val="00402B11"/>
    <w:rPr>
      <w:rFonts w:ascii="Angsana New" w:hAnsi="Angsana New"/>
      <w:b/>
      <w:bCs/>
      <w:sz w:val="40"/>
      <w:szCs w:val="32"/>
    </w:rPr>
  </w:style>
  <w:style w:type="paragraph" w:styleId="ab">
    <w:name w:val="Body Text"/>
    <w:basedOn w:val="a"/>
    <w:link w:val="ac"/>
    <w:rsid w:val="00D47673"/>
    <w:pPr>
      <w:jc w:val="both"/>
    </w:pPr>
    <w:rPr>
      <w:rFonts w:ascii="DilleniaUPC" w:eastAsia="Cordia New" w:hAnsi="DilleniaUPC" w:cs="DilleniaUPC"/>
      <w:b w:val="0"/>
      <w:bCs w:val="0"/>
      <w:sz w:val="32"/>
    </w:rPr>
  </w:style>
  <w:style w:type="character" w:customStyle="1" w:styleId="ac">
    <w:name w:val="เนื้อความ อักขระ"/>
    <w:link w:val="ab"/>
    <w:rsid w:val="00D47673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82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10C6-9E99-45D9-A9DA-BBD4DD71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- ตัวอย่าง ร่าง-</vt:lpstr>
      <vt:lpstr>- ตัวอย่าง ร่าง-</vt:lpstr>
    </vt:vector>
  </TitlesOfParts>
  <Company>iLLUSiON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ตัวอย่าง ร่าง-</dc:title>
  <dc:subject/>
  <dc:creator>WincoolV4</dc:creator>
  <cp:keywords/>
  <cp:lastModifiedBy>tungtoo28092566</cp:lastModifiedBy>
  <cp:revision>4</cp:revision>
  <cp:lastPrinted>2024-06-20T08:06:00Z</cp:lastPrinted>
  <dcterms:created xsi:type="dcterms:W3CDTF">2024-06-20T08:03:00Z</dcterms:created>
  <dcterms:modified xsi:type="dcterms:W3CDTF">2024-06-21T06:13:00Z</dcterms:modified>
</cp:coreProperties>
</file>