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A3B04" w14:textId="77777777" w:rsidR="007A38BB" w:rsidRDefault="0039652D" w:rsidP="001760DC">
      <w:pPr>
        <w:rPr>
          <w:rFonts w:ascii="MS Sans Serif" w:hAnsi="MS Sans Serif"/>
          <w:b w:val="0"/>
          <w:bCs w:val="0"/>
          <w:sz w:val="36"/>
          <w:szCs w:val="36"/>
        </w:rPr>
      </w:pPr>
      <w:r>
        <w:rPr>
          <w:rFonts w:ascii="MS Sans Serif" w:hAnsi="MS Sans Serif"/>
          <w:b w:val="0"/>
          <w:bCs w:val="0"/>
          <w:noProof/>
          <w:sz w:val="36"/>
          <w:szCs w:val="36"/>
        </w:rPr>
        <w:object w:dxaOrig="719" w:dyaOrig="840" w14:anchorId="597BD8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89pt;margin-top:-24.9pt;width:85.95pt;height:101.55pt;z-index:-251659264" wrapcoords="-366 0 -366 21287 21600 21287 21600 0 -366 0" o:allowincell="f" fillcolor="window">
            <v:imagedata r:id="rId7" o:title=""/>
            <w10:wrap type="tight"/>
          </v:shape>
          <o:OLEObject Type="Embed" ProgID="Word.Picture.8" ShapeID="_x0000_s1028" DrawAspect="Content" ObjectID="_1772014607" r:id="rId8"/>
        </w:object>
      </w:r>
    </w:p>
    <w:p w14:paraId="5876DE05" w14:textId="77777777" w:rsidR="0039652D" w:rsidRDefault="0039652D" w:rsidP="0039652D">
      <w:pPr>
        <w:jc w:val="center"/>
        <w:rPr>
          <w:rFonts w:ascii="MS Sans Serif" w:hAnsi="MS Sans Serif"/>
          <w:b w:val="0"/>
          <w:bCs w:val="0"/>
          <w:sz w:val="36"/>
          <w:szCs w:val="36"/>
        </w:rPr>
      </w:pPr>
    </w:p>
    <w:p w14:paraId="6330504A" w14:textId="77777777" w:rsidR="0039652D" w:rsidRDefault="0039652D" w:rsidP="0039652D">
      <w:pPr>
        <w:jc w:val="center"/>
        <w:rPr>
          <w:rFonts w:ascii="MS Sans Serif" w:hAnsi="MS Sans Serif"/>
          <w:b w:val="0"/>
          <w:bCs w:val="0"/>
          <w:sz w:val="36"/>
          <w:szCs w:val="36"/>
        </w:rPr>
      </w:pPr>
    </w:p>
    <w:p w14:paraId="4F8504FE" w14:textId="77777777" w:rsidR="0039652D" w:rsidRPr="00D51A89" w:rsidRDefault="0039652D" w:rsidP="0039652D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</w:p>
    <w:p w14:paraId="3D1D6382" w14:textId="77777777" w:rsidR="00D51A89" w:rsidRPr="00C31343" w:rsidRDefault="00D51A89" w:rsidP="0039652D">
      <w:pPr>
        <w:jc w:val="center"/>
        <w:rPr>
          <w:rFonts w:ascii="TH SarabunIT๙" w:hAnsi="TH SarabunIT๙" w:cs="TH SarabunIT๙"/>
          <w:sz w:val="32"/>
        </w:rPr>
      </w:pPr>
      <w:r w:rsidRPr="00C31343">
        <w:rPr>
          <w:rFonts w:ascii="TH SarabunIT๙" w:hAnsi="TH SarabunIT๙" w:cs="TH SarabunIT๙"/>
          <w:sz w:val="32"/>
          <w:cs/>
        </w:rPr>
        <w:t>ประกาศองค์การบริหารส่วนตำบลทุ่งต่อ</w:t>
      </w:r>
    </w:p>
    <w:p w14:paraId="2B7F46E6" w14:textId="77777777" w:rsidR="00D51A89" w:rsidRPr="00C31343" w:rsidRDefault="00D51A89" w:rsidP="0039652D">
      <w:pPr>
        <w:jc w:val="center"/>
        <w:rPr>
          <w:rFonts w:ascii="TH SarabunIT๙" w:hAnsi="TH SarabunIT๙" w:cs="TH SarabunIT๙"/>
          <w:sz w:val="32"/>
        </w:rPr>
      </w:pPr>
      <w:r w:rsidRPr="00C31343">
        <w:rPr>
          <w:rFonts w:ascii="TH SarabunIT๙" w:hAnsi="TH SarabunIT๙" w:cs="TH SarabunIT๙"/>
          <w:sz w:val="32"/>
          <w:cs/>
        </w:rPr>
        <w:t>เรื่อง การเปิดเผยข้อมูลงบประมาณขององค์กรปกครองส่วนท้องถิ่น</w:t>
      </w:r>
    </w:p>
    <w:p w14:paraId="4CCFA2C5" w14:textId="77777777" w:rsidR="00D51A89" w:rsidRPr="00C31343" w:rsidRDefault="00D51A89" w:rsidP="0039652D">
      <w:pPr>
        <w:jc w:val="center"/>
        <w:rPr>
          <w:rFonts w:ascii="TH SarabunIT๙" w:hAnsi="TH SarabunIT๙" w:cs="TH SarabunIT๙"/>
          <w:sz w:val="32"/>
        </w:rPr>
      </w:pPr>
      <w:r w:rsidRPr="00C31343">
        <w:rPr>
          <w:rFonts w:ascii="TH SarabunIT๙" w:hAnsi="TH SarabunIT๙" w:cs="TH SarabunIT๙"/>
          <w:sz w:val="32"/>
          <w:cs/>
        </w:rPr>
        <w:t>ตามแผนปฏิบัติการยกระดับค่าคะแนนดัชนีการรับรู้การทุจริต ครั้งที่ ๑/2567</w:t>
      </w:r>
    </w:p>
    <w:p w14:paraId="54A448C4" w14:textId="77777777" w:rsidR="0039652D" w:rsidRPr="00D51A89" w:rsidRDefault="0039652D" w:rsidP="0039652D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  <w:r w:rsidRPr="00D51A89">
        <w:rPr>
          <w:rFonts w:ascii="TH SarabunIT๙" w:hAnsi="TH SarabunIT๙" w:cs="TH SarabunIT๙"/>
          <w:b w:val="0"/>
          <w:bCs w:val="0"/>
          <w:sz w:val="32"/>
        </w:rPr>
        <w:t>-------------------------------</w:t>
      </w:r>
    </w:p>
    <w:p w14:paraId="3D8861F1" w14:textId="77777777" w:rsidR="0039652D" w:rsidRPr="00D51A89" w:rsidRDefault="0039652D" w:rsidP="0039652D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</w:p>
    <w:p w14:paraId="3422331E" w14:textId="77777777" w:rsidR="00D51A89" w:rsidRDefault="00D51A89" w:rsidP="00D51A89">
      <w:pPr>
        <w:ind w:firstLine="720"/>
        <w:jc w:val="thaiDistribute"/>
        <w:rPr>
          <w:rFonts w:ascii="TH SarabunIT๙" w:hAnsi="TH SarabunIT๙" w:cs="TH SarabunIT๙"/>
          <w:b w:val="0"/>
          <w:bCs w:val="0"/>
          <w:sz w:val="32"/>
        </w:rPr>
      </w:pP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ตามหนังสือกรมส่งเสริมการปกครองท้องถิ่นที่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ม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>ท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 xml:space="preserve"> 0808.2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>/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ว 4001 ลงวันที่ 28 กันยายน 256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6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 xml:space="preserve"> เรื่อง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การเปิดเผยข้อมูลงบประมาณขององค์กรปกครองส่วนท้องถิ่นตามแผนปฏิบัติการยกระดับค่าคะแนนดัชนีการรับรู้การทุจริต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และอาศัยอำนาจตามความในข้อ 97 แห่งระเบียบกระทรวงมหาดไทยว่าด้วยการรับเงิน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การเบิกจ่ายเงิน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การเก็บรักษาเงิน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และการตรวจเงินขององค์กรปกครองส่วนท้องถิ่นพ.ศ 256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>6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 xml:space="preserve"> องค์การบริหารส่วนตำบลทุ่งต่อ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 xml:space="preserve">ขอเผยแพร่ข้อมูลโครงการที่ใช้จ่ายจากเงินสะสมตามแบบเปิดเผยข้อมูลในรูปแบบสกุลไฟล์ </w:t>
      </w:r>
      <w:r w:rsidRPr="00D51A89">
        <w:rPr>
          <w:rFonts w:ascii="TH SarabunIT๙" w:hAnsi="TH SarabunIT๙" w:cs="TH SarabunIT๙"/>
          <w:b w:val="0"/>
          <w:bCs w:val="0"/>
          <w:sz w:val="32"/>
        </w:rPr>
        <w:t xml:space="preserve">word excel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 xml:space="preserve">ควบคู่กับสกุลไฟล์ </w:t>
      </w:r>
      <w:r w:rsidRPr="00D51A89">
        <w:rPr>
          <w:rFonts w:ascii="TH SarabunIT๙" w:hAnsi="TH SarabunIT๙" w:cs="TH SarabunIT๙"/>
          <w:b w:val="0"/>
          <w:bCs w:val="0"/>
          <w:sz w:val="32"/>
        </w:rPr>
        <w:t xml:space="preserve">PDF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ในเว็บไซต์ขององค์กรปกครองส่วนท้องถิ่นภายใน 30 วันนับถัดจากวันที่ได้รับอนุมัติให้ใช้จ่ายเงินสะสม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ซึ่ง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สภาองค์การบริหารส่วนตำบลทุ่งต่อในคราวประชุมสมัยสามัญ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สมัยที่ 4 ประจำปีพ.ศ 2566 เมื่อวันที่ 15 ธันวาคม 2566 ได้อนุมัติให้ใช้จ่ายเงินสะสมประจำปีงบประมาณ พ.ศ.2567 ครั้งที่ 1  ดังรายละเอียดแนบท้ายจำนวน 7 โครงการรวมเป็นเงินทั้งสิ้น จำนวน 5</w:t>
      </w:r>
      <w:r w:rsidRPr="00D51A89">
        <w:rPr>
          <w:rFonts w:ascii="TH SarabunIT๙" w:hAnsi="TH SarabunIT๙" w:cs="TH SarabunIT๙"/>
          <w:b w:val="0"/>
          <w:bCs w:val="0"/>
          <w:sz w:val="32"/>
        </w:rPr>
        <w:t>,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114</w:t>
      </w:r>
      <w:r w:rsidRPr="00D51A89">
        <w:rPr>
          <w:rFonts w:ascii="TH SarabunIT๙" w:hAnsi="TH SarabunIT๙" w:cs="TH SarabunIT๙"/>
          <w:b w:val="0"/>
          <w:bCs w:val="0"/>
          <w:sz w:val="32"/>
        </w:rPr>
        <w:t>,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000 บาท (ห้าล้านหนึ่งแสนหนึ่งหมื่นสี่พันบาทถ้วน)</w:t>
      </w:r>
    </w:p>
    <w:p w14:paraId="1F0FD433" w14:textId="77777777" w:rsidR="00D51A89" w:rsidRPr="00D51A89" w:rsidRDefault="00D51A89" w:rsidP="00D51A89">
      <w:pPr>
        <w:ind w:firstLine="720"/>
        <w:jc w:val="thaiDistribute"/>
        <w:rPr>
          <w:rFonts w:ascii="TH SarabunIT๙" w:hAnsi="TH SarabunIT๙" w:cs="TH SarabunIT๙"/>
          <w:b w:val="0"/>
          <w:bCs w:val="0"/>
          <w:sz w:val="32"/>
        </w:rPr>
      </w:pP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เพื่อให้เป็นไปตามระเบียบ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และหนังสือสั่งการที่เกี่ยวข้อง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จึงได้จัดทำการเปิดเผยข้อมูลงบประมาณขององค์กรปกครองส่วนท้องถิ่นตามแผนปฏิบัติการยกระดับค่าคะแนนดัชนีการรับรู้การทุจริตเพื่อให้ประชาชนทราบ</w:t>
      </w:r>
    </w:p>
    <w:p w14:paraId="3D4C7B40" w14:textId="77777777" w:rsidR="0039652D" w:rsidRPr="00D51A89" w:rsidRDefault="0039652D" w:rsidP="00D51A89">
      <w:pPr>
        <w:ind w:firstLine="720"/>
        <w:jc w:val="thaiDistribute"/>
        <w:rPr>
          <w:rFonts w:ascii="TH SarabunIT๙" w:hAnsi="TH SarabunIT๙" w:cs="TH SarabunIT๙"/>
          <w:b w:val="0"/>
          <w:bCs w:val="0"/>
          <w:sz w:val="32"/>
        </w:rPr>
      </w:pP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จึงประกาศมาเพื่อทราบโดยทั่วกัน</w:t>
      </w:r>
    </w:p>
    <w:p w14:paraId="3A210E1B" w14:textId="5BBA309C" w:rsidR="0039652D" w:rsidRPr="00D51A89" w:rsidRDefault="0039652D" w:rsidP="0039652D">
      <w:pPr>
        <w:spacing w:before="240"/>
        <w:rPr>
          <w:rFonts w:ascii="TH SarabunIT๙" w:hAnsi="TH SarabunIT๙" w:cs="TH SarabunIT๙"/>
          <w:b w:val="0"/>
          <w:bCs w:val="0"/>
          <w:sz w:val="32"/>
        </w:rPr>
      </w:pPr>
      <w:r w:rsidRPr="00D51A89">
        <w:rPr>
          <w:rFonts w:ascii="TH SarabunIT๙" w:hAnsi="TH SarabunIT๙" w:cs="TH SarabunIT๙"/>
          <w:b w:val="0"/>
          <w:bCs w:val="0"/>
          <w:sz w:val="32"/>
        </w:rPr>
        <w:t>                              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ประกาศ</w:t>
      </w:r>
      <w:r w:rsidRPr="00D51A89">
        <w:rPr>
          <w:rFonts w:ascii="TH SarabunIT๙" w:hAnsi="TH SarabunIT๙" w:cs="TH SarabunIT๙"/>
          <w:b w:val="0"/>
          <w:bCs w:val="0"/>
          <w:sz w:val="32"/>
        </w:rPr>
        <w:t> 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ณ</w:t>
      </w:r>
      <w:r w:rsidRPr="00D51A89">
        <w:rPr>
          <w:rFonts w:ascii="TH SarabunIT๙" w:hAnsi="TH SarabunIT๙" w:cs="TH SarabunIT๙"/>
          <w:b w:val="0"/>
          <w:bCs w:val="0"/>
          <w:sz w:val="32"/>
        </w:rPr>
        <w:t> </w:t>
      </w:r>
      <w:r w:rsidR="00E07D7F" w:rsidRPr="00D51A89">
        <w:rPr>
          <w:rFonts w:ascii="TH SarabunIT๙" w:hAnsi="TH SarabunIT๙" w:cs="TH SarabunIT๙"/>
          <w:b w:val="0"/>
          <w:bCs w:val="0"/>
          <w:sz w:val="32"/>
          <w:cs/>
        </w:rPr>
        <w:t xml:space="preserve">วันที่  </w:t>
      </w:r>
      <w:r w:rsidR="00D61888">
        <w:rPr>
          <w:rFonts w:ascii="TH SarabunIT๙" w:hAnsi="TH SarabunIT๙" w:cs="TH SarabunIT๙" w:hint="cs"/>
          <w:b w:val="0"/>
          <w:bCs w:val="0"/>
          <w:sz w:val="32"/>
          <w:cs/>
        </w:rPr>
        <w:t>15</w:t>
      </w:r>
      <w:r w:rsidR="00D51A89"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</w:t>
      </w:r>
      <w:r w:rsidR="00E07D7F" w:rsidRPr="00D51A89">
        <w:rPr>
          <w:rFonts w:ascii="TH SarabunIT๙" w:hAnsi="TH SarabunIT๙" w:cs="TH SarabunIT๙"/>
          <w:b w:val="0"/>
          <w:bCs w:val="0"/>
          <w:sz w:val="32"/>
          <w:cs/>
        </w:rPr>
        <w:t xml:space="preserve"> เดือน </w:t>
      </w:r>
      <w:r w:rsidR="00D51A89">
        <w:rPr>
          <w:rFonts w:ascii="TH SarabunIT๙" w:hAnsi="TH SarabunIT๙" w:cs="TH SarabunIT๙" w:hint="cs"/>
          <w:b w:val="0"/>
          <w:bCs w:val="0"/>
          <w:sz w:val="32"/>
          <w:cs/>
        </w:rPr>
        <w:t>ธันวาคม</w:t>
      </w:r>
      <w:r w:rsidR="00E07D7F" w:rsidRPr="00D51A89">
        <w:rPr>
          <w:rFonts w:ascii="TH SarabunIT๙" w:hAnsi="TH SarabunIT๙" w:cs="TH SarabunIT๙"/>
          <w:b w:val="0"/>
          <w:bCs w:val="0"/>
          <w:sz w:val="32"/>
          <w:cs/>
        </w:rPr>
        <w:t xml:space="preserve">   พ.ศ.</w:t>
      </w:r>
      <w:r w:rsidR="00D61888"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 </w:t>
      </w:r>
      <w:r w:rsidR="00E07D7F" w:rsidRPr="00D51A89">
        <w:rPr>
          <w:rFonts w:ascii="TH SarabunIT๙" w:hAnsi="TH SarabunIT๙" w:cs="TH SarabunIT๙"/>
          <w:b w:val="0"/>
          <w:bCs w:val="0"/>
          <w:sz w:val="32"/>
          <w:cs/>
        </w:rPr>
        <w:t>๒๕</w:t>
      </w:r>
      <w:r w:rsidR="007148A6" w:rsidRPr="00D51A89">
        <w:rPr>
          <w:rFonts w:ascii="TH SarabunIT๙" w:hAnsi="TH SarabunIT๙" w:cs="TH SarabunIT๙"/>
          <w:b w:val="0"/>
          <w:bCs w:val="0"/>
          <w:sz w:val="32"/>
          <w:cs/>
        </w:rPr>
        <w:t>๖</w:t>
      </w:r>
      <w:r w:rsidR="00D51A89">
        <w:rPr>
          <w:rFonts w:ascii="TH SarabunIT๙" w:hAnsi="TH SarabunIT๙" w:cs="TH SarabunIT๙" w:hint="cs"/>
          <w:b w:val="0"/>
          <w:bCs w:val="0"/>
          <w:sz w:val="32"/>
          <w:cs/>
        </w:rPr>
        <w:t>6</w:t>
      </w:r>
    </w:p>
    <w:p w14:paraId="21270311" w14:textId="77777777" w:rsidR="0039652D" w:rsidRDefault="0039652D" w:rsidP="0039652D">
      <w:pPr>
        <w:spacing w:before="240"/>
        <w:rPr>
          <w:rFonts w:ascii="TH SarabunIT๙" w:hAnsi="TH SarabunIT๙" w:cs="TH SarabunIT๙"/>
          <w:b w:val="0"/>
          <w:bCs w:val="0"/>
          <w:sz w:val="32"/>
        </w:rPr>
      </w:pPr>
    </w:p>
    <w:p w14:paraId="70AD742C" w14:textId="77777777" w:rsidR="00C31343" w:rsidRPr="00D51A89" w:rsidRDefault="00C31343" w:rsidP="0039652D">
      <w:pPr>
        <w:spacing w:before="240"/>
        <w:rPr>
          <w:rFonts w:ascii="TH SarabunIT๙" w:hAnsi="TH SarabunIT๙" w:cs="TH SarabunIT๙" w:hint="cs"/>
          <w:b w:val="0"/>
          <w:bCs w:val="0"/>
          <w:sz w:val="32"/>
        </w:rPr>
      </w:pPr>
    </w:p>
    <w:p w14:paraId="494EA363" w14:textId="77777777" w:rsidR="0039652D" w:rsidRPr="00D51A89" w:rsidRDefault="0039652D" w:rsidP="0039652D">
      <w:pPr>
        <w:rPr>
          <w:rFonts w:ascii="TH SarabunIT๙" w:hAnsi="TH SarabunIT๙" w:cs="TH SarabunIT๙"/>
          <w:b w:val="0"/>
          <w:bCs w:val="0"/>
          <w:sz w:val="32"/>
        </w:rPr>
      </w:pPr>
    </w:p>
    <w:p w14:paraId="68DED9EA" w14:textId="77777777" w:rsidR="0039652D" w:rsidRPr="00D51A89" w:rsidRDefault="0039652D" w:rsidP="0039652D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>( นาย</w:t>
      </w:r>
      <w:r w:rsidR="00D51A89">
        <w:rPr>
          <w:rFonts w:ascii="TH SarabunIT๙" w:hAnsi="TH SarabunIT๙" w:cs="TH SarabunIT๙" w:hint="cs"/>
          <w:b w:val="0"/>
          <w:bCs w:val="0"/>
          <w:sz w:val="32"/>
          <w:cs/>
        </w:rPr>
        <w:t xml:space="preserve">สมัคร  ตันกุลโรจน์ </w:t>
      </w:r>
      <w:r w:rsidRPr="00D51A89">
        <w:rPr>
          <w:rFonts w:ascii="TH SarabunIT๙" w:hAnsi="TH SarabunIT๙" w:cs="TH SarabunIT๙"/>
          <w:b w:val="0"/>
          <w:bCs w:val="0"/>
          <w:sz w:val="32"/>
          <w:cs/>
        </w:rPr>
        <w:t xml:space="preserve"> )</w:t>
      </w:r>
    </w:p>
    <w:p w14:paraId="485AD4C0" w14:textId="77777777" w:rsidR="0039652D" w:rsidRPr="00D51A89" w:rsidRDefault="00D51A89" w:rsidP="0039652D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  <w:r>
        <w:rPr>
          <w:rFonts w:ascii="TH SarabunIT๙" w:hAnsi="TH SarabunIT๙" w:cs="TH SarabunIT๙" w:hint="cs"/>
          <w:b w:val="0"/>
          <w:bCs w:val="0"/>
          <w:sz w:val="32"/>
          <w:cs/>
        </w:rPr>
        <w:t>นายก</w:t>
      </w:r>
      <w:r w:rsidR="0039652D" w:rsidRPr="00D51A89">
        <w:rPr>
          <w:rFonts w:ascii="TH SarabunIT๙" w:hAnsi="TH SarabunIT๙" w:cs="TH SarabunIT๙"/>
          <w:b w:val="0"/>
          <w:bCs w:val="0"/>
          <w:sz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 w:val="0"/>
          <w:bCs w:val="0"/>
          <w:sz w:val="32"/>
          <w:cs/>
        </w:rPr>
        <w:t>ทุ่งต่อ</w:t>
      </w:r>
    </w:p>
    <w:p w14:paraId="5FA0B56C" w14:textId="77777777" w:rsidR="007148A6" w:rsidRPr="00D51A89" w:rsidRDefault="007148A6" w:rsidP="0039652D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</w:p>
    <w:p w14:paraId="335CCAC0" w14:textId="77777777" w:rsidR="00E12D1A" w:rsidRPr="00D51A89" w:rsidRDefault="00E12D1A" w:rsidP="0039652D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</w:p>
    <w:p w14:paraId="09DAEB6A" w14:textId="77777777" w:rsidR="00E12D1A" w:rsidRPr="00D51A89" w:rsidRDefault="00E12D1A" w:rsidP="0039652D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</w:p>
    <w:p w14:paraId="2E85F5CF" w14:textId="77777777" w:rsidR="00E12D1A" w:rsidRDefault="00E12D1A" w:rsidP="0039652D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</w:p>
    <w:p w14:paraId="6433D7CB" w14:textId="77777777" w:rsidR="00D51A89" w:rsidRDefault="00D51A89" w:rsidP="0039652D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</w:p>
    <w:p w14:paraId="33EA7F88" w14:textId="77777777" w:rsidR="00D51A89" w:rsidRDefault="00D51A89" w:rsidP="0039652D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</w:p>
    <w:p w14:paraId="462B56C1" w14:textId="77777777" w:rsidR="00D51A89" w:rsidRDefault="00D51A89" w:rsidP="0039652D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</w:p>
    <w:p w14:paraId="6EC4F68D" w14:textId="77777777" w:rsidR="00D51A89" w:rsidRDefault="00D51A89" w:rsidP="0039652D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</w:p>
    <w:p w14:paraId="1533783C" w14:textId="77777777" w:rsidR="00D51A89" w:rsidRDefault="00D51A89" w:rsidP="0039652D">
      <w:pPr>
        <w:jc w:val="center"/>
        <w:rPr>
          <w:rFonts w:ascii="TH SarabunIT๙" w:hAnsi="TH SarabunIT๙" w:cs="TH SarabunIT๙"/>
          <w:b w:val="0"/>
          <w:bCs w:val="0"/>
          <w:sz w:val="32"/>
        </w:rPr>
      </w:pPr>
    </w:p>
    <w:p w14:paraId="3473CC92" w14:textId="77777777" w:rsidR="00D51A89" w:rsidRPr="00D51A89" w:rsidRDefault="00D51A89" w:rsidP="0039652D">
      <w:pPr>
        <w:jc w:val="center"/>
        <w:rPr>
          <w:rFonts w:ascii="TH SarabunIT๙" w:hAnsi="TH SarabunIT๙" w:cs="TH SarabunIT๙" w:hint="cs"/>
          <w:b w:val="0"/>
          <w:bCs w:val="0"/>
          <w:sz w:val="32"/>
        </w:rPr>
      </w:pPr>
    </w:p>
    <w:sectPr w:rsidR="00D51A89" w:rsidRPr="00D51A89" w:rsidSect="007148A6">
      <w:pgSz w:w="11906" w:h="16838"/>
      <w:pgMar w:top="1134" w:right="1134" w:bottom="1134" w:left="1134" w:header="709" w:footer="709" w:gutter="0"/>
      <w:cols w:space="708"/>
      <w:docGrid w:linePitch="5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576A4" w14:textId="77777777" w:rsidR="00E17134" w:rsidRDefault="00E17134" w:rsidP="00402B11">
      <w:r>
        <w:separator/>
      </w:r>
    </w:p>
  </w:endnote>
  <w:endnote w:type="continuationSeparator" w:id="0">
    <w:p w14:paraId="1E6A4C4C" w14:textId="77777777" w:rsidR="00E17134" w:rsidRDefault="00E17134" w:rsidP="00402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17A20" w14:textId="77777777" w:rsidR="00E17134" w:rsidRDefault="00E17134" w:rsidP="00402B11">
      <w:r>
        <w:separator/>
      </w:r>
    </w:p>
  </w:footnote>
  <w:footnote w:type="continuationSeparator" w:id="0">
    <w:p w14:paraId="6B00C353" w14:textId="77777777" w:rsidR="00E17134" w:rsidRDefault="00E17134" w:rsidP="00402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0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79DF"/>
    <w:rsid w:val="00005F16"/>
    <w:rsid w:val="00010CC6"/>
    <w:rsid w:val="000549D8"/>
    <w:rsid w:val="000A71C6"/>
    <w:rsid w:val="000C27A6"/>
    <w:rsid w:val="001013A0"/>
    <w:rsid w:val="0015676D"/>
    <w:rsid w:val="001760DC"/>
    <w:rsid w:val="001B1221"/>
    <w:rsid w:val="001B3360"/>
    <w:rsid w:val="001F0DD5"/>
    <w:rsid w:val="002022F1"/>
    <w:rsid w:val="00204D0F"/>
    <w:rsid w:val="00214CD7"/>
    <w:rsid w:val="00231350"/>
    <w:rsid w:val="00287C0A"/>
    <w:rsid w:val="002C0712"/>
    <w:rsid w:val="002C22C0"/>
    <w:rsid w:val="002C77B0"/>
    <w:rsid w:val="002E047E"/>
    <w:rsid w:val="002F7988"/>
    <w:rsid w:val="00300A3E"/>
    <w:rsid w:val="00351530"/>
    <w:rsid w:val="0039652D"/>
    <w:rsid w:val="003D01E6"/>
    <w:rsid w:val="003D5DCF"/>
    <w:rsid w:val="00402B11"/>
    <w:rsid w:val="004158A7"/>
    <w:rsid w:val="00430C2A"/>
    <w:rsid w:val="00464B2A"/>
    <w:rsid w:val="004877DE"/>
    <w:rsid w:val="004B310D"/>
    <w:rsid w:val="004C79DF"/>
    <w:rsid w:val="00514242"/>
    <w:rsid w:val="00584AE1"/>
    <w:rsid w:val="00597FEE"/>
    <w:rsid w:val="005B2752"/>
    <w:rsid w:val="005E1FE3"/>
    <w:rsid w:val="0066344B"/>
    <w:rsid w:val="006A25BD"/>
    <w:rsid w:val="007148A6"/>
    <w:rsid w:val="007765B3"/>
    <w:rsid w:val="007A38BB"/>
    <w:rsid w:val="00804515"/>
    <w:rsid w:val="008A567F"/>
    <w:rsid w:val="008B7BB5"/>
    <w:rsid w:val="008E40CC"/>
    <w:rsid w:val="008E44C7"/>
    <w:rsid w:val="009226FE"/>
    <w:rsid w:val="00AA095C"/>
    <w:rsid w:val="00AA16B7"/>
    <w:rsid w:val="00AC6535"/>
    <w:rsid w:val="00B27741"/>
    <w:rsid w:val="00B71719"/>
    <w:rsid w:val="00B77B87"/>
    <w:rsid w:val="00B84AEC"/>
    <w:rsid w:val="00C2698D"/>
    <w:rsid w:val="00C31343"/>
    <w:rsid w:val="00C34DD1"/>
    <w:rsid w:val="00C4786D"/>
    <w:rsid w:val="00C73063"/>
    <w:rsid w:val="00C7634A"/>
    <w:rsid w:val="00CD3DF2"/>
    <w:rsid w:val="00CD4631"/>
    <w:rsid w:val="00CE1A0D"/>
    <w:rsid w:val="00D47673"/>
    <w:rsid w:val="00D51A89"/>
    <w:rsid w:val="00D61888"/>
    <w:rsid w:val="00D94F03"/>
    <w:rsid w:val="00DA1816"/>
    <w:rsid w:val="00DA5D45"/>
    <w:rsid w:val="00DD13C1"/>
    <w:rsid w:val="00E00BA1"/>
    <w:rsid w:val="00E07D7F"/>
    <w:rsid w:val="00E12D1A"/>
    <w:rsid w:val="00E17134"/>
    <w:rsid w:val="00E93101"/>
    <w:rsid w:val="00EB6B85"/>
    <w:rsid w:val="00F46749"/>
    <w:rsid w:val="00F93E78"/>
    <w:rsid w:val="00FC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35000DC"/>
  <w15:chartTrackingRefBased/>
  <w15:docId w15:val="{15592D18-FAF4-4B7B-97ED-E4914690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79DF"/>
    <w:rPr>
      <w:rFonts w:ascii="Angsana New" w:hAnsi="Angsana New" w:cs="AngsanaUPC"/>
      <w:b/>
      <w:bCs/>
      <w:sz w:val="40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title">
    <w:name w:val="title"/>
    <w:basedOn w:val="a0"/>
    <w:rsid w:val="004C79DF"/>
  </w:style>
  <w:style w:type="paragraph" w:styleId="a3">
    <w:name w:val="Normal (Web)"/>
    <w:basedOn w:val="a"/>
    <w:rsid w:val="004C79DF"/>
    <w:pPr>
      <w:spacing w:before="100" w:beforeAutospacing="1" w:after="100" w:afterAutospacing="1"/>
    </w:pPr>
    <w:rPr>
      <w:rFonts w:ascii="Tahoma" w:hAnsi="Tahoma" w:cs="Tahoma"/>
      <w:b w:val="0"/>
      <w:bCs w:val="0"/>
      <w:sz w:val="24"/>
      <w:szCs w:val="24"/>
    </w:rPr>
  </w:style>
  <w:style w:type="character" w:styleId="a4">
    <w:name w:val="Strong"/>
    <w:qFormat/>
    <w:rsid w:val="004C79DF"/>
    <w:rPr>
      <w:b/>
      <w:bCs/>
    </w:rPr>
  </w:style>
  <w:style w:type="paragraph" w:styleId="a5">
    <w:name w:val="Balloon Text"/>
    <w:basedOn w:val="a"/>
    <w:link w:val="a6"/>
    <w:rsid w:val="00214CD7"/>
    <w:rPr>
      <w:rFonts w:ascii="Tahoma" w:hAnsi="Tahoma" w:cs="Angsana New"/>
      <w:sz w:val="16"/>
      <w:szCs w:val="20"/>
      <w:lang w:val="x-none" w:eastAsia="x-none"/>
    </w:rPr>
  </w:style>
  <w:style w:type="character" w:customStyle="1" w:styleId="a6">
    <w:name w:val="ข้อความบอลลูน อักขระ"/>
    <w:link w:val="a5"/>
    <w:rsid w:val="00214CD7"/>
    <w:rPr>
      <w:rFonts w:ascii="Tahoma" w:hAnsi="Tahoma"/>
      <w:b/>
      <w:bCs/>
      <w:sz w:val="16"/>
    </w:rPr>
  </w:style>
  <w:style w:type="paragraph" w:styleId="a7">
    <w:name w:val="header"/>
    <w:basedOn w:val="a"/>
    <w:link w:val="a8"/>
    <w:rsid w:val="00402B11"/>
    <w:pPr>
      <w:tabs>
        <w:tab w:val="center" w:pos="4680"/>
        <w:tab w:val="right" w:pos="9360"/>
      </w:tabs>
    </w:pPr>
    <w:rPr>
      <w:rFonts w:cs="Angsana New"/>
      <w:lang w:val="x-none" w:eastAsia="x-none"/>
    </w:rPr>
  </w:style>
  <w:style w:type="character" w:customStyle="1" w:styleId="a8">
    <w:name w:val="หัวกระดาษ อักขระ"/>
    <w:link w:val="a7"/>
    <w:rsid w:val="00402B11"/>
    <w:rPr>
      <w:rFonts w:ascii="Angsana New" w:hAnsi="Angsana New"/>
      <w:b/>
      <w:bCs/>
      <w:sz w:val="40"/>
      <w:szCs w:val="32"/>
    </w:rPr>
  </w:style>
  <w:style w:type="paragraph" w:styleId="a9">
    <w:name w:val="footer"/>
    <w:basedOn w:val="a"/>
    <w:link w:val="aa"/>
    <w:rsid w:val="00402B11"/>
    <w:pPr>
      <w:tabs>
        <w:tab w:val="center" w:pos="4680"/>
        <w:tab w:val="right" w:pos="9360"/>
      </w:tabs>
    </w:pPr>
    <w:rPr>
      <w:rFonts w:cs="Angsana New"/>
      <w:lang w:val="x-none" w:eastAsia="x-none"/>
    </w:rPr>
  </w:style>
  <w:style w:type="character" w:customStyle="1" w:styleId="aa">
    <w:name w:val="ท้ายกระดาษ อักขระ"/>
    <w:link w:val="a9"/>
    <w:rsid w:val="00402B11"/>
    <w:rPr>
      <w:rFonts w:ascii="Angsana New" w:hAnsi="Angsana New"/>
      <w:b/>
      <w:bCs/>
      <w:sz w:val="40"/>
      <w:szCs w:val="32"/>
    </w:rPr>
  </w:style>
  <w:style w:type="paragraph" w:styleId="ab">
    <w:name w:val="Body Text"/>
    <w:basedOn w:val="a"/>
    <w:link w:val="ac"/>
    <w:rsid w:val="00D47673"/>
    <w:pPr>
      <w:jc w:val="both"/>
    </w:pPr>
    <w:rPr>
      <w:rFonts w:ascii="DilleniaUPC" w:eastAsia="Cordia New" w:hAnsi="DilleniaUPC" w:cs="DilleniaUPC"/>
      <w:b w:val="0"/>
      <w:bCs w:val="0"/>
      <w:sz w:val="32"/>
    </w:rPr>
  </w:style>
  <w:style w:type="character" w:customStyle="1" w:styleId="ac">
    <w:name w:val="เนื้อความ อักขระ"/>
    <w:link w:val="ab"/>
    <w:rsid w:val="00D47673"/>
    <w:rPr>
      <w:rFonts w:ascii="DilleniaUPC" w:eastAsia="Cordia New" w:hAnsi="DilleniaUPC" w:cs="Dillen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6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721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828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032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325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317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11928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710C6-9E99-45D9-A9DA-BBD4DD71A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- ตัวอย่าง ร่าง-</vt:lpstr>
      <vt:lpstr>- ตัวอย่าง ร่าง-</vt:lpstr>
    </vt:vector>
  </TitlesOfParts>
  <Company>iLLUSiON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ตัวอย่าง ร่าง-</dc:title>
  <dc:subject/>
  <dc:creator>WincoolV4</dc:creator>
  <cp:keywords/>
  <cp:lastModifiedBy>tungtoo28092566</cp:lastModifiedBy>
  <cp:revision>2</cp:revision>
  <cp:lastPrinted>2024-03-14T11:00:00Z</cp:lastPrinted>
  <dcterms:created xsi:type="dcterms:W3CDTF">2024-03-15T06:30:00Z</dcterms:created>
  <dcterms:modified xsi:type="dcterms:W3CDTF">2024-03-15T06:30:00Z</dcterms:modified>
</cp:coreProperties>
</file>